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Pulpit Preaching Outline  |  1 Kings 2:13-25  |  truewordsbaptist.org</w:t>
      </w:r>
    </w:p>
    <w:p>
      <w:pPr>
        <w:pStyle w:val="ScriptureText"/>
        <w:spacing w:before="85" w:after="55" w:line="240" w:lineRule="auto"/>
      </w:pPr>
      <w:r>
        <w:rPr>
          <w:rFonts w:ascii="Arial" w:hAnsi="Arial"/>
          <w:color w:val="000000"/>
          <w:sz w:val="21"/>
          <w:szCs w:val="21"/>
        </w:rPr>
        <w:t xml:space="preserve">1 Kings 2:13 — “And Adonijah the son of Haggith came to Bathsheba the mother of Solomon. And she said, Comest thou peaceably? And he said, Peaceably.”</w:t>
      </w:r>
    </w:p>
    <w:p>
      <w:pPr>
        <w:pStyle w:val="ScriptureText"/>
        <w:spacing w:before="85" w:after="55" w:line="240" w:lineRule="auto"/>
      </w:pPr>
      <w:r>
        <w:rPr>
          <w:rFonts w:ascii="Arial" w:hAnsi="Arial"/>
          <w:color w:val="000000"/>
          <w:sz w:val="21"/>
          <w:szCs w:val="21"/>
        </w:rPr>
        <w:t xml:space="preserve">1 Kings 2:14 — “He said moreover, I have somewhat to say unto thee. And she said, Say on.”</w:t>
      </w:r>
    </w:p>
    <w:p>
      <w:pPr>
        <w:pStyle w:val="ScriptureText"/>
        <w:spacing w:before="85" w:after="55" w:line="240" w:lineRule="auto"/>
      </w:pPr>
      <w:r>
        <w:rPr>
          <w:rFonts w:ascii="Arial" w:hAnsi="Arial"/>
          <w:color w:val="000000"/>
          <w:sz w:val="21"/>
          <w:szCs w:val="21"/>
        </w:rPr>
        <w:t xml:space="preserve">1 Kings 2:15 — “And he said, Thou knowest that the kingdom was mine, and that all Israel set their faces on me, that I should reign: howbeit the kingdom is turned about, and is become my brother's: for it was his from the LORD.”</w:t>
      </w:r>
    </w:p>
    <w:p>
      <w:pPr>
        <w:pStyle w:val="ScriptureText"/>
        <w:spacing w:before="85" w:after="55" w:line="240" w:lineRule="auto"/>
      </w:pPr>
      <w:r>
        <w:rPr>
          <w:rFonts w:ascii="Arial" w:hAnsi="Arial"/>
          <w:color w:val="000000"/>
          <w:sz w:val="21"/>
          <w:szCs w:val="21"/>
        </w:rPr>
        <w:t xml:space="preserve">1 Kings 2:16 — “And now I ask one petition of thee, deny me not. And she said unto him, Say on.”</w:t>
      </w:r>
    </w:p>
    <w:p>
      <w:pPr>
        <w:pStyle w:val="ScriptureText"/>
        <w:spacing w:before="85" w:after="55" w:line="240" w:lineRule="auto"/>
      </w:pPr>
      <w:r>
        <w:rPr>
          <w:rFonts w:ascii="Arial" w:hAnsi="Arial"/>
          <w:color w:val="000000"/>
          <w:sz w:val="21"/>
          <w:szCs w:val="21"/>
        </w:rPr>
        <w:t xml:space="preserve">1 Kings 2:17 — “And he said, Speak, I pray thee, unto Solomon the king, (for he will not say thee nay,) that he give me Abishag the Shunammite to wife.”</w:t>
      </w:r>
    </w:p>
    <w:p>
      <w:pPr>
        <w:pStyle w:val="ScriptureText"/>
        <w:spacing w:before="85" w:after="55" w:line="240" w:lineRule="auto"/>
      </w:pPr>
      <w:r>
        <w:rPr>
          <w:rFonts w:ascii="Arial" w:hAnsi="Arial"/>
          <w:color w:val="000000"/>
          <w:sz w:val="21"/>
          <w:szCs w:val="21"/>
        </w:rPr>
        <w:t xml:space="preserve">1 Kings 2:18 — “And Bathsheba said, Well; I will speak for thee unto the king.”</w:t>
      </w:r>
    </w:p>
    <w:p>
      <w:pPr>
        <w:pStyle w:val="ScriptureText"/>
        <w:spacing w:before="85" w:after="55" w:line="240" w:lineRule="auto"/>
      </w:pPr>
      <w:r>
        <w:rPr>
          <w:rFonts w:ascii="Arial" w:hAnsi="Arial"/>
          <w:color w:val="000000"/>
          <w:sz w:val="21"/>
          <w:szCs w:val="21"/>
        </w:rPr>
        <w:t xml:space="preserve">1 Kings 2:19 — “Bathsheba therefore went unto king Solomon, to speak unto him for Adonijah. And the king rose up to meet her, and bowed himself unto her, and sat down on his throne, and caused a seat to be set for the king's mother; and she sat on his right hand.”</w:t>
      </w:r>
    </w:p>
    <w:p>
      <w:pPr>
        <w:pStyle w:val="ScriptureText"/>
        <w:spacing w:before="85" w:after="55" w:line="240" w:lineRule="auto"/>
      </w:pPr>
      <w:r>
        <w:rPr>
          <w:rFonts w:ascii="Arial" w:hAnsi="Arial"/>
          <w:color w:val="000000"/>
          <w:sz w:val="21"/>
          <w:szCs w:val="21"/>
        </w:rPr>
        <w:t xml:space="preserve">1 Kings 2:20 — “Then she said, I desire one small petition of thee; I pray thee, say me not nay. And the king said unto her, Ask on, my mother: for I will not say thee nay.”</w:t>
      </w:r>
    </w:p>
    <w:p>
      <w:pPr>
        <w:pStyle w:val="ScriptureText"/>
        <w:spacing w:before="85" w:after="55" w:line="240" w:lineRule="auto"/>
      </w:pPr>
      <w:r>
        <w:rPr>
          <w:rFonts w:ascii="Arial" w:hAnsi="Arial"/>
          <w:color w:val="000000"/>
          <w:sz w:val="21"/>
          <w:szCs w:val="21"/>
        </w:rPr>
        <w:t xml:space="preserve">1 Kings 2:21 — “And she said, Let Abishag the Shunammite be given to Adonijah thy brother to wife.”</w:t>
      </w:r>
    </w:p>
    <w:p>
      <w:pPr>
        <w:pStyle w:val="ScriptureText"/>
        <w:spacing w:before="85" w:after="55" w:line="240" w:lineRule="auto"/>
      </w:pPr>
      <w:r>
        <w:rPr>
          <w:rFonts w:ascii="Arial" w:hAnsi="Arial"/>
          <w:color w:val="000000"/>
          <w:sz w:val="21"/>
          <w:szCs w:val="21"/>
        </w:rPr>
        <w:t xml:space="preserve">1 Kings 2:22 — “And king Solomon answered and said unto his mother, And why dost thou ask Abishag the Shunammite for Adonijah? ask for him the kingdom also; for he is mine elder brother; even for him, and for Abiathar the priest, and for Joab the son of Zeruiah.”</w:t>
      </w:r>
    </w:p>
    <w:p>
      <w:pPr>
        <w:pStyle w:val="ScriptureText"/>
        <w:spacing w:before="85" w:after="55" w:line="240" w:lineRule="auto"/>
      </w:pPr>
      <w:r>
        <w:rPr>
          <w:rFonts w:ascii="Arial" w:hAnsi="Arial"/>
          <w:color w:val="000000"/>
          <w:sz w:val="21"/>
          <w:szCs w:val="21"/>
        </w:rPr>
        <w:t xml:space="preserve">1 Kings 2:23 — “Then king Solomon sware by the LORD, saying, God do so to me, and more also, if Adonijah have not spoken this word against his own life.”</w:t>
      </w:r>
    </w:p>
    <w:p>
      <w:pPr>
        <w:pStyle w:val="ScriptureText"/>
        <w:spacing w:before="85" w:after="55" w:line="240" w:lineRule="auto"/>
      </w:pPr>
      <w:r>
        <w:rPr>
          <w:rFonts w:ascii="Arial" w:hAnsi="Arial"/>
          <w:color w:val="000000"/>
          <w:sz w:val="21"/>
          <w:szCs w:val="21"/>
        </w:rPr>
        <w:t xml:space="preserve">1 Kings 2:24 — “Now therefore, as the LORD liveth, which hath established me, and set me on the throne of David my father, and who hath made me an house, as he promised, Adonijah shall be put to death this day.”</w:t>
      </w:r>
    </w:p>
    <w:p>
      <w:pPr>
        <w:pStyle w:val="ScriptureText"/>
        <w:spacing w:before="85" w:after="55" w:line="240" w:lineRule="auto"/>
      </w:pPr>
      <w:r>
        <w:rPr>
          <w:rFonts w:ascii="Arial" w:hAnsi="Arial"/>
          <w:color w:val="000000"/>
          <w:sz w:val="21"/>
          <w:szCs w:val="21"/>
        </w:rPr>
        <w:t xml:space="preserve">1 Kings 2:25 — “And king Solomon sent by the hand of Benaiah the son of Jehoiada; and he fell upon him that he died.”</w:t>
      </w:r>
    </w:p>
    <w:p>
      <w:pPr>
        <w:pStyle w:val="Heading2"/>
        <w:keepNext/>
        <w:keepLines/>
        <w:spacing w:before="170" w:after="55" w:line="240" w:lineRule="auto"/>
      </w:pPr>
      <w:r>
        <w:rPr>
          <w:rFonts w:ascii="Arial" w:hAnsi="Arial"/>
          <w:color w:val="000000"/>
          <w:sz w:val="24"/>
          <w:szCs w:val="24"/>
          <w:b/>
        </w:rPr>
        <w:t xml:space="preserve">INTRODUCTION</w:t>
      </w:r>
    </w:p>
    <w:p>
      <w:pPr>
        <w:pStyle w:val="OutlineBullet1"/>
        <w:spacing w:before="0" w:after="34" w:line="240" w:lineRule="auto"/>
        <w:ind w:left="260" w:hanging="140"/>
      </w:pPr>
      <w:r>
        <w:rPr>
          <w:rFonts w:ascii="Arial" w:hAnsi="Arial"/>
          <w:color w:val="000000"/>
          <w:sz w:val="22"/>
          <w:szCs w:val="22"/>
        </w:rPr>
        <w:t xml:space="preserve">•  First Kings 2 records the final settling of Solomon’s throne after David’s death.</w:t>
      </w:r>
    </w:p>
    <w:p>
      <w:pPr>
        <w:pStyle w:val="OutlineBullet1"/>
        <w:spacing w:before="0" w:after="34" w:line="240" w:lineRule="auto"/>
        <w:ind w:left="260" w:hanging="140"/>
      </w:pPr>
      <w:r>
        <w:rPr>
          <w:rFonts w:ascii="Arial" w:hAnsi="Arial"/>
          <w:color w:val="000000"/>
          <w:sz w:val="22"/>
          <w:szCs w:val="22"/>
        </w:rPr>
        <w:t xml:space="preserve">•  In this passage:</w:t>
      </w:r>
    </w:p>
    <w:p>
      <w:pPr>
        <w:pStyle w:val="OutlineBullet2"/>
        <w:spacing w:before="0" w:after="26" w:line="240" w:lineRule="auto"/>
        <w:ind w:left="760" w:hanging="140"/>
      </w:pPr>
      <w:r>
        <w:rPr>
          <w:rFonts w:ascii="Arial" w:hAnsi="Arial"/>
          <w:color w:val="000000"/>
          <w:sz w:val="21"/>
          <w:szCs w:val="21"/>
        </w:rPr>
        <w:t xml:space="preserve">◦  Adonijah comes to Bathsheba.</w:t>
      </w:r>
    </w:p>
    <w:p>
      <w:pPr>
        <w:pStyle w:val="OutlineBullet2"/>
        <w:spacing w:before="0" w:after="26" w:line="240" w:lineRule="auto"/>
        <w:ind w:left="760" w:hanging="140"/>
      </w:pPr>
      <w:r>
        <w:rPr>
          <w:rFonts w:ascii="Arial" w:hAnsi="Arial"/>
          <w:color w:val="000000"/>
          <w:sz w:val="21"/>
          <w:szCs w:val="21"/>
        </w:rPr>
        <w:t xml:space="preserve">◦  He asks her to carry a request to Solomon.</w:t>
      </w:r>
    </w:p>
    <w:p>
      <w:pPr>
        <w:pStyle w:val="OutlineBullet2"/>
        <w:spacing w:before="0" w:after="26" w:line="240" w:lineRule="auto"/>
        <w:ind w:left="760" w:hanging="140"/>
      </w:pPr>
      <w:r>
        <w:rPr>
          <w:rFonts w:ascii="Arial" w:hAnsi="Arial"/>
          <w:color w:val="000000"/>
          <w:sz w:val="21"/>
          <w:szCs w:val="21"/>
        </w:rPr>
        <w:t xml:space="preserve">◦  The request sounds small.</w:t>
      </w:r>
    </w:p>
    <w:p>
      <w:pPr>
        <w:pStyle w:val="OutlineBullet2"/>
        <w:spacing w:before="0" w:after="26" w:line="240" w:lineRule="auto"/>
        <w:ind w:left="760" w:hanging="140"/>
      </w:pPr>
      <w:r>
        <w:rPr>
          <w:rFonts w:ascii="Arial" w:hAnsi="Arial"/>
          <w:color w:val="000000"/>
          <w:sz w:val="21"/>
          <w:szCs w:val="21"/>
        </w:rPr>
        <w:t xml:space="preserve">◦  The request ends with Adonijah’s death.</w:t>
      </w:r>
    </w:p>
    <w:p>
      <w:pPr>
        <w:pStyle w:val="OutlineBullet1"/>
        <w:spacing w:before="0" w:after="34" w:line="240" w:lineRule="auto"/>
        <w:ind w:left="260" w:hanging="140"/>
      </w:pPr>
      <w:r>
        <w:rPr>
          <w:rFonts w:ascii="Arial" w:hAnsi="Arial"/>
          <w:color w:val="000000"/>
          <w:sz w:val="22"/>
          <w:szCs w:val="22"/>
        </w:rPr>
        <w:t xml:space="preserve">•  Bible location:</w:t>
      </w:r>
    </w:p>
    <w:p>
      <w:pPr>
        <w:pStyle w:val="OutlineBullet2"/>
        <w:spacing w:before="0" w:after="26" w:line="240" w:lineRule="auto"/>
        <w:ind w:left="760" w:hanging="140"/>
      </w:pPr>
      <w:r>
        <w:rPr>
          <w:rFonts w:ascii="Arial" w:hAnsi="Arial"/>
          <w:color w:val="000000"/>
          <w:sz w:val="21"/>
          <w:szCs w:val="21"/>
        </w:rPr>
        <w:t xml:space="preserve">◦  1 Kings is </w:t>
      </w:r>
      <w:r>
        <w:rPr>
          <w:rFonts w:ascii="Arial" w:hAnsi="Arial"/>
          <w:color w:val="000000"/>
          <w:sz w:val="21"/>
          <w:szCs w:val="21"/>
          <w:b/>
        </w:rPr>
        <w:t xml:space="preserve">Book 11 of 66</w:t>
      </w:r>
      <w:r>
        <w:rPr>
          <w:rFonts w:ascii="Arial" w:hAnsi="Arial"/>
          <w:color w:val="000000"/>
          <w:sz w:val="21"/>
          <w:szCs w:val="21"/>
        </w:rPr>
        <w:t xml:space="preserve">.</w:t>
      </w:r>
    </w:p>
    <w:p>
      <w:pPr>
        <w:pStyle w:val="OutlineBullet2"/>
        <w:spacing w:before="0" w:after="26" w:line="240" w:lineRule="auto"/>
        <w:ind w:left="760" w:hanging="140"/>
      </w:pPr>
      <w:r>
        <w:rPr>
          <w:rFonts w:ascii="Arial" w:hAnsi="Arial"/>
          <w:color w:val="000000"/>
          <w:sz w:val="21"/>
          <w:szCs w:val="21"/>
        </w:rPr>
        <w:t xml:space="preserve">◦  1 Kings 2 is chapter 2 of 22 in this book.</w:t>
      </w:r>
    </w:p>
    <w:p>
      <w:pPr>
        <w:pStyle w:val="OutlineBullet2"/>
        <w:spacing w:before="0" w:after="26" w:line="240" w:lineRule="auto"/>
        <w:ind w:left="760" w:hanging="140"/>
      </w:pPr>
      <w:r>
        <w:rPr>
          <w:rFonts w:ascii="Arial" w:hAnsi="Arial"/>
          <w:color w:val="000000"/>
          <w:sz w:val="21"/>
          <w:szCs w:val="21"/>
        </w:rPr>
        <w:t xml:space="preserve">◦  It is </w:t>
      </w:r>
      <w:r>
        <w:rPr>
          <w:rFonts w:ascii="Arial" w:hAnsi="Arial"/>
          <w:color w:val="000000"/>
          <w:sz w:val="21"/>
          <w:szCs w:val="21"/>
          <w:b/>
        </w:rPr>
        <w:t xml:space="preserve">chapter 293 of 1,189</w:t>
      </w:r>
      <w:r>
        <w:rPr>
          <w:rFonts w:ascii="Arial" w:hAnsi="Arial"/>
          <w:color w:val="000000"/>
          <w:sz w:val="21"/>
          <w:szCs w:val="21"/>
        </w:rPr>
        <w:t xml:space="preserve"> in the Bible.</w:t>
      </w:r>
    </w:p>
    <w:p>
      <w:pPr>
        <w:pStyle w:val="OutlineBullet1"/>
        <w:spacing w:before="0" w:after="34" w:line="240" w:lineRule="auto"/>
        <w:ind w:left="260" w:hanging="140"/>
      </w:pPr>
      <w:r>
        <w:rPr>
          <w:rFonts w:ascii="Arial" w:hAnsi="Arial"/>
          <w:color w:val="000000"/>
          <w:sz w:val="22"/>
          <w:szCs w:val="22"/>
        </w:rPr>
        <w:t xml:space="preserve">•  David has died.</w:t>
      </w:r>
    </w:p>
    <w:p>
      <w:pPr>
        <w:pStyle w:val="OutlineBullet1"/>
        <w:spacing w:before="0" w:after="34" w:line="240" w:lineRule="auto"/>
        <w:ind w:left="260" w:hanging="140"/>
      </w:pPr>
      <w:r>
        <w:rPr>
          <w:rFonts w:ascii="Arial" w:hAnsi="Arial"/>
          <w:color w:val="000000"/>
          <w:sz w:val="22"/>
          <w:szCs w:val="22"/>
        </w:rPr>
        <w:t xml:space="preserve">•  Solomon is sitting on his father’s throne.</w:t>
      </w:r>
    </w:p>
    <w:p>
      <w:pPr>
        <w:pStyle w:val="OutlineBullet1"/>
        <w:spacing w:before="0" w:after="34" w:line="240" w:lineRule="auto"/>
        <w:ind w:left="260" w:hanging="140"/>
      </w:pPr>
      <w:r>
        <w:rPr>
          <w:rFonts w:ascii="Arial" w:hAnsi="Arial"/>
          <w:color w:val="000000"/>
          <w:sz w:val="22"/>
          <w:szCs w:val="22"/>
        </w:rPr>
        <w:t xml:space="preserve">•  The kingdom is being established in Solomon’s hand.</w:t>
      </w:r>
    </w:p>
    <w:p>
      <w:pPr>
        <w:pStyle w:val="OutlineBullet1"/>
        <w:spacing w:before="0" w:after="34" w:line="240" w:lineRule="auto"/>
        <w:ind w:left="260" w:hanging="140"/>
      </w:pPr>
      <w:r>
        <w:rPr>
          <w:rFonts w:ascii="Arial" w:hAnsi="Arial"/>
          <w:color w:val="000000"/>
          <w:sz w:val="22"/>
          <w:szCs w:val="22"/>
        </w:rPr>
        <w:t xml:space="preserve">•  Chapter 1 left one serious matter unfinished:</w:t>
      </w:r>
    </w:p>
    <w:p>
      <w:pPr>
        <w:pStyle w:val="OutlineBullet2"/>
        <w:spacing w:before="0" w:after="26" w:line="240" w:lineRule="auto"/>
        <w:ind w:left="760" w:hanging="140"/>
      </w:pPr>
      <w:r>
        <w:rPr>
          <w:rFonts w:ascii="Arial" w:hAnsi="Arial"/>
          <w:color w:val="000000"/>
          <w:sz w:val="21"/>
          <w:szCs w:val="21"/>
        </w:rPr>
        <w:t xml:space="preserve">◦  Adonijah had exalted himself.</w:t>
      </w:r>
    </w:p>
    <w:p>
      <w:pPr>
        <w:pStyle w:val="OutlineBullet2"/>
        <w:spacing w:before="0" w:after="26" w:line="240" w:lineRule="auto"/>
        <w:ind w:left="760" w:hanging="140"/>
      </w:pPr>
      <w:r>
        <w:rPr>
          <w:rFonts w:ascii="Arial" w:hAnsi="Arial"/>
          <w:color w:val="000000"/>
          <w:sz w:val="21"/>
          <w:szCs w:val="21"/>
        </w:rPr>
        <w:t xml:space="preserve">◦  Adonijah had tried to become king.</w:t>
      </w:r>
    </w:p>
    <w:p>
      <w:pPr>
        <w:pStyle w:val="OutlineBullet2"/>
        <w:spacing w:before="0" w:after="26" w:line="240" w:lineRule="auto"/>
        <w:ind w:left="760" w:hanging="140"/>
      </w:pPr>
      <w:r>
        <w:rPr>
          <w:rFonts w:ascii="Arial" w:hAnsi="Arial"/>
          <w:color w:val="000000"/>
          <w:sz w:val="21"/>
          <w:szCs w:val="21"/>
        </w:rPr>
        <w:t xml:space="preserve">◦  When Solomon was publicly established, Adonijah feared for his life.</w:t>
      </w:r>
    </w:p>
    <w:p>
      <w:pPr>
        <w:pStyle w:val="OutlineBullet2"/>
        <w:spacing w:before="0" w:after="26" w:line="240" w:lineRule="auto"/>
        <w:ind w:left="760" w:hanging="140"/>
      </w:pPr>
      <w:r>
        <w:rPr>
          <w:rFonts w:ascii="Arial" w:hAnsi="Arial"/>
          <w:color w:val="000000"/>
          <w:sz w:val="21"/>
          <w:szCs w:val="21"/>
        </w:rPr>
        <w:t xml:space="preserve">◦  He caught hold of the horns of the altar.</w:t>
      </w:r>
    </w:p>
    <w:p>
      <w:pPr>
        <w:pStyle w:val="OutlineBullet2"/>
        <w:spacing w:before="0" w:after="26" w:line="240" w:lineRule="auto"/>
        <w:ind w:left="760" w:hanging="140"/>
      </w:pPr>
      <w:r>
        <w:rPr>
          <w:rFonts w:ascii="Arial" w:hAnsi="Arial"/>
          <w:color w:val="000000"/>
          <w:sz w:val="21"/>
          <w:szCs w:val="21"/>
        </w:rPr>
        <w:t xml:space="preserve">◦  Solomon showed him mercy on the condition that he show himself a worthy man.</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Adonijah enters this passage as a man whose life has already been spared once.</w:t>
      </w:r>
    </w:p>
    <w:p>
      <w:pPr>
        <w:pStyle w:val="OutlineBullet1"/>
        <w:spacing w:before="0" w:after="34" w:line="240" w:lineRule="auto"/>
        <w:ind w:left="260" w:hanging="140"/>
      </w:pPr>
      <w:r>
        <w:rPr>
          <w:rFonts w:ascii="Arial" w:hAnsi="Arial"/>
          <w:color w:val="000000"/>
          <w:sz w:val="22"/>
          <w:szCs w:val="22"/>
        </w:rPr>
        <w:t xml:space="preserve">•  He comes to Bathsheba claiming that he comes peaceably.</w:t>
      </w:r>
    </w:p>
    <w:p>
      <w:pPr>
        <w:pStyle w:val="OutlineBullet1"/>
        <w:spacing w:before="0" w:after="34" w:line="240" w:lineRule="auto"/>
        <w:ind w:left="260" w:hanging="140"/>
      </w:pPr>
      <w:r>
        <w:rPr>
          <w:rFonts w:ascii="Arial" w:hAnsi="Arial"/>
          <w:color w:val="000000"/>
          <w:sz w:val="22"/>
          <w:szCs w:val="22"/>
        </w:rPr>
        <w:t xml:space="preserve">•  The old struggle over the kingdom is about to surface again.</w:t>
      </w:r>
    </w:p>
    <w:p>
      <w:pPr>
        <w:pStyle w:val="Heading2"/>
        <w:keepNext/>
        <w:keepLines/>
        <w:spacing w:before="170" w:after="55" w:line="240" w:lineRule="auto"/>
      </w:pPr>
      <w:r>
        <w:rPr>
          <w:rFonts w:ascii="Arial" w:hAnsi="Arial"/>
          <w:color w:val="000000"/>
          <w:sz w:val="24"/>
          <w:szCs w:val="24"/>
          <w:b/>
        </w:rPr>
        <w:t xml:space="preserve">I. I ASK ONE PETITION OF THEE — VERSES 13-18</w:t>
      </w:r>
    </w:p>
    <w:p>
      <w:pPr>
        <w:pStyle w:val="ScriptureText"/>
        <w:spacing w:before="85" w:after="55" w:line="240" w:lineRule="auto"/>
      </w:pPr>
      <w:r>
        <w:rPr>
          <w:rFonts w:ascii="Arial" w:hAnsi="Arial"/>
          <w:color w:val="000000"/>
          <w:sz w:val="21"/>
          <w:szCs w:val="21"/>
        </w:rPr>
        <w:t xml:space="preserve">1 Kings 2:13-14 — “And Adonijah the son of Haggith came to Bathsheba the mother of Solomon. And she said, Comest thou peaceably? And he said, Peaceably.
He said moreover, I have somewhat to say unto thee. And she said, Say on.”</w:t>
      </w:r>
    </w:p>
    <w:p>
      <w:pPr>
        <w:pStyle w:val="OutlineBullet1"/>
        <w:spacing w:before="0" w:after="34" w:line="240" w:lineRule="auto"/>
        <w:ind w:left="260" w:hanging="140"/>
      </w:pPr>
      <w:r>
        <w:rPr>
          <w:rFonts w:ascii="Arial" w:hAnsi="Arial"/>
          <w:color w:val="000000"/>
          <w:sz w:val="22"/>
          <w:szCs w:val="22"/>
        </w:rPr>
        <w:t xml:space="preserve">•  Bathsheba’s first question fits their history.</w:t>
      </w:r>
    </w:p>
    <w:p>
      <w:pPr>
        <w:pStyle w:val="OutlineBullet2"/>
        <w:spacing w:before="0" w:after="26" w:line="240" w:lineRule="auto"/>
        <w:ind w:left="760" w:hanging="140"/>
      </w:pPr>
      <w:r>
        <w:rPr>
          <w:rFonts w:ascii="Arial" w:hAnsi="Arial"/>
          <w:color w:val="000000"/>
          <w:sz w:val="21"/>
          <w:szCs w:val="21"/>
        </w:rPr>
        <w:t xml:space="preserve">◦  Adonijah had recently tried to take the kingdom.</w:t>
      </w:r>
    </w:p>
    <w:p>
      <w:pPr>
        <w:pStyle w:val="OutlineBullet2"/>
        <w:spacing w:before="0" w:after="26" w:line="240" w:lineRule="auto"/>
        <w:ind w:left="760" w:hanging="140"/>
      </w:pPr>
      <w:r>
        <w:rPr>
          <w:rFonts w:ascii="Arial" w:hAnsi="Arial"/>
          <w:color w:val="000000"/>
          <w:sz w:val="21"/>
          <w:szCs w:val="21"/>
        </w:rPr>
        <w:t xml:space="preserve">◦  She asks whether he comes </w:t>
      </w:r>
      <w:r>
        <w:rPr>
          <w:rFonts w:ascii="Arial" w:hAnsi="Arial"/>
          <w:color w:val="000000"/>
          <w:sz w:val="21"/>
          <w:szCs w:val="21"/>
          <w:b/>
        </w:rPr>
        <w:t xml:space="preserve">“peaceably.”</w:t>
      </w:r>
    </w:p>
    <w:p>
      <w:pPr>
        <w:pStyle w:val="OutlineBullet1"/>
        <w:spacing w:before="0" w:after="34" w:line="240" w:lineRule="auto"/>
        <w:ind w:left="260" w:hanging="140"/>
      </w:pPr>
      <w:r>
        <w:rPr>
          <w:rFonts w:ascii="Arial" w:hAnsi="Arial"/>
          <w:color w:val="000000"/>
          <w:sz w:val="22"/>
          <w:szCs w:val="22"/>
        </w:rPr>
        <w:t xml:space="preserve">•  Verse 14 calls his business </w:t>
      </w:r>
      <w:r>
        <w:rPr>
          <w:rFonts w:ascii="Arial" w:hAnsi="Arial"/>
          <w:color w:val="000000"/>
          <w:sz w:val="22"/>
          <w:szCs w:val="22"/>
          <w:b/>
        </w:rPr>
        <w:t xml:space="preserve">“somewhat.”</w:t>
      </w:r>
    </w:p>
    <w:p>
      <w:pPr>
        <w:pStyle w:val="OutlineBullet1"/>
        <w:spacing w:before="0" w:after="34" w:line="240" w:lineRule="auto"/>
        <w:ind w:left="260" w:hanging="140"/>
      </w:pPr>
      <w:r>
        <w:rPr>
          <w:rFonts w:ascii="Arial" w:hAnsi="Arial"/>
          <w:color w:val="000000"/>
          <w:sz w:val="22"/>
          <w:szCs w:val="22"/>
        </w:rPr>
        <w:t xml:space="preserve">•  Watch the wording as the conversation develops:</w:t>
      </w:r>
    </w:p>
    <w:p>
      <w:pPr>
        <w:pStyle w:val="OutlineBullet2"/>
        <w:spacing w:before="0" w:after="26" w:line="240" w:lineRule="auto"/>
        <w:ind w:left="760" w:hanging="140"/>
      </w:pPr>
      <w:r>
        <w:rPr>
          <w:rFonts w:ascii="Arial" w:hAnsi="Arial"/>
          <w:color w:val="000000"/>
          <w:sz w:val="21"/>
          <w:szCs w:val="21"/>
        </w:rPr>
        <w:t xml:space="preserve">◦  “somewhat”</w:t>
      </w:r>
    </w:p>
    <w:p>
      <w:pPr>
        <w:pStyle w:val="OutlineBullet2"/>
        <w:spacing w:before="0" w:after="26" w:line="240" w:lineRule="auto"/>
        <w:ind w:left="760" w:hanging="140"/>
      </w:pPr>
      <w:r>
        <w:rPr>
          <w:rFonts w:ascii="Arial" w:hAnsi="Arial"/>
          <w:color w:val="000000"/>
          <w:sz w:val="21"/>
          <w:szCs w:val="21"/>
        </w:rPr>
        <w:t xml:space="preserve">◦  “one petition”</w:t>
      </w:r>
    </w:p>
    <w:p>
      <w:pPr>
        <w:pStyle w:val="OutlineBullet2"/>
        <w:spacing w:before="0" w:after="26" w:line="240" w:lineRule="auto"/>
        <w:ind w:left="760" w:hanging="140"/>
      </w:pPr>
      <w:r>
        <w:rPr>
          <w:rFonts w:ascii="Arial" w:hAnsi="Arial"/>
          <w:color w:val="000000"/>
          <w:sz w:val="21"/>
          <w:szCs w:val="21"/>
        </w:rPr>
        <w:t xml:space="preserve">◦  “one small petition”</w:t>
      </w:r>
    </w:p>
    <w:p>
      <w:pPr>
        <w:pStyle w:val="OutlineBullet2"/>
        <w:spacing w:before="0" w:after="26" w:line="240" w:lineRule="auto"/>
        <w:ind w:left="760" w:hanging="140"/>
      </w:pPr>
      <w:r>
        <w:rPr>
          <w:rFonts w:ascii="Arial" w:hAnsi="Arial"/>
          <w:color w:val="000000"/>
          <w:sz w:val="21"/>
          <w:szCs w:val="21"/>
        </w:rPr>
        <w:t xml:space="preserve">◦  finally Solomon says the request reaches to </w:t>
      </w:r>
      <w:r>
        <w:rPr>
          <w:rFonts w:ascii="Arial" w:hAnsi="Arial"/>
          <w:color w:val="000000"/>
          <w:sz w:val="21"/>
          <w:szCs w:val="21"/>
          <w:b/>
        </w:rPr>
        <w:t xml:space="preserve">“the kingdom also.”</w:t>
      </w:r>
    </w:p>
    <w:p>
      <w:pPr>
        <w:pStyle w:val="ScriptureText"/>
        <w:spacing w:before="85" w:after="55" w:line="240" w:lineRule="auto"/>
      </w:pPr>
      <w:r>
        <w:rPr>
          <w:rFonts w:ascii="Arial" w:hAnsi="Arial"/>
          <w:color w:val="000000"/>
          <w:sz w:val="21"/>
          <w:szCs w:val="21"/>
        </w:rPr>
        <w:t xml:space="preserve">1 Kings 2:15 — “And he said, Thou knowest that the kingdom was mine, and that all Israel set their faces on me, that I should reign: howbeit the kingdom is turned about, and is become my brother's: for it was his from the LORD.”</w:t>
      </w:r>
    </w:p>
    <w:p>
      <w:pPr>
        <w:pStyle w:val="OutlineBullet1"/>
        <w:spacing w:before="0" w:after="34" w:line="240" w:lineRule="auto"/>
        <w:ind w:left="260" w:hanging="140"/>
      </w:pPr>
      <w:r>
        <w:rPr>
          <w:rFonts w:ascii="Arial" w:hAnsi="Arial"/>
          <w:color w:val="000000"/>
          <w:sz w:val="22"/>
          <w:szCs w:val="22"/>
        </w:rPr>
        <w:t xml:space="preserve">•  Before Adonijah mentions Abishag, </w:t>
      </w:r>
      <w:r>
        <w:rPr>
          <w:rFonts w:ascii="Arial" w:hAnsi="Arial"/>
          <w:color w:val="000000"/>
          <w:sz w:val="22"/>
          <w:szCs w:val="22"/>
          <w:b/>
        </w:rPr>
        <w:t xml:space="preserve">he talks about the throne.</w:t>
      </w:r>
    </w:p>
    <w:p>
      <w:pPr>
        <w:pStyle w:val="OutlineBullet1"/>
        <w:spacing w:before="0" w:after="34" w:line="240" w:lineRule="auto"/>
        <w:ind w:left="260" w:hanging="140"/>
      </w:pPr>
      <w:r>
        <w:rPr>
          <w:rFonts w:ascii="Arial" w:hAnsi="Arial"/>
          <w:color w:val="000000"/>
          <w:sz w:val="22"/>
          <w:szCs w:val="22"/>
        </w:rPr>
        <w:t xml:space="preserve">•  “The kingdom was mine” is Adonijah’s description.</w:t>
      </w:r>
    </w:p>
    <w:p>
      <w:pPr>
        <w:pStyle w:val="OutlineBullet2"/>
        <w:spacing w:before="0" w:after="26" w:line="240" w:lineRule="auto"/>
        <w:ind w:left="760" w:hanging="140"/>
      </w:pPr>
      <w:r>
        <w:rPr>
          <w:rFonts w:ascii="Arial" w:hAnsi="Arial"/>
          <w:color w:val="000000"/>
          <w:sz w:val="21"/>
          <w:szCs w:val="21"/>
        </w:rPr>
        <w:t xml:space="preserve">◦  Chapter 1:5 describes Adonijah as exalting himself.</w:t>
      </w:r>
    </w:p>
    <w:p>
      <w:pPr>
        <w:pStyle w:val="OutlineBullet2"/>
        <w:spacing w:before="0" w:after="26" w:line="240" w:lineRule="auto"/>
        <w:ind w:left="760" w:hanging="140"/>
      </w:pPr>
      <w:r>
        <w:rPr>
          <w:rFonts w:ascii="Arial" w:hAnsi="Arial"/>
          <w:color w:val="000000"/>
          <w:sz w:val="21"/>
          <w:szCs w:val="21"/>
        </w:rPr>
        <w:t xml:space="preserve">◦  He declared that he would be king.</w:t>
      </w:r>
    </w:p>
    <w:p>
      <w:pPr>
        <w:pStyle w:val="OutlineBullet1"/>
        <w:spacing w:before="0" w:after="34" w:line="240" w:lineRule="auto"/>
        <w:ind w:left="260" w:hanging="140"/>
      </w:pPr>
      <w:r>
        <w:rPr>
          <w:rFonts w:ascii="Arial" w:hAnsi="Arial"/>
          <w:color w:val="000000"/>
          <w:sz w:val="22"/>
          <w:szCs w:val="22"/>
        </w:rPr>
        <w:t xml:space="preserve">•  Adonijah had real support.</w:t>
      </w:r>
    </w:p>
    <w:p>
      <w:pPr>
        <w:pStyle w:val="OutlineBullet2"/>
        <w:spacing w:before="0" w:after="26" w:line="240" w:lineRule="auto"/>
        <w:ind w:left="760" w:hanging="140"/>
      </w:pPr>
      <w:r>
        <w:rPr>
          <w:rFonts w:ascii="Arial" w:hAnsi="Arial"/>
          <w:color w:val="000000"/>
          <w:sz w:val="21"/>
          <w:szCs w:val="21"/>
        </w:rPr>
        <w:t xml:space="preserve">◦  But chapter 1 also names men who refused to follow him.</w:t>
      </w:r>
    </w:p>
    <w:p>
      <w:pPr>
        <w:pStyle w:val="OutlineBullet1"/>
        <w:spacing w:before="0" w:after="34" w:line="240" w:lineRule="auto"/>
        <w:ind w:left="260" w:hanging="140"/>
      </w:pPr>
      <w:r>
        <w:rPr>
          <w:rFonts w:ascii="Arial" w:hAnsi="Arial"/>
          <w:color w:val="000000"/>
          <w:sz w:val="22"/>
          <w:szCs w:val="22"/>
        </w:rPr>
        <w:t xml:space="preserve">•  “All Israel” is Adonijah’s own broad account of that former struggle.</w:t>
      </w:r>
    </w:p>
    <w:p>
      <w:pPr>
        <w:pStyle w:val="OutlineBullet1"/>
        <w:spacing w:before="0" w:after="34" w:line="240" w:lineRule="auto"/>
        <w:ind w:left="260" w:hanging="140"/>
      </w:pPr>
      <w:r>
        <w:rPr>
          <w:rFonts w:ascii="Arial" w:hAnsi="Arial"/>
          <w:color w:val="000000"/>
          <w:sz w:val="22"/>
          <w:szCs w:val="22"/>
        </w:rPr>
        <w:t xml:space="preserve">•  Then Adonijah admits something very clear:</w:t>
      </w:r>
    </w:p>
    <w:p>
      <w:pPr>
        <w:pStyle w:val="OutlineBullet2"/>
        <w:spacing w:before="0" w:after="26" w:line="240" w:lineRule="auto"/>
        <w:ind w:left="760" w:hanging="140"/>
      </w:pPr>
      <w:r>
        <w:rPr>
          <w:rFonts w:ascii="Arial" w:hAnsi="Arial"/>
          <w:color w:val="000000"/>
          <w:sz w:val="21"/>
          <w:szCs w:val="21"/>
        </w:rPr>
        <w:t xml:space="preserve">◦  Solomon had received the kingdom </w:t>
      </w:r>
      <w:r>
        <w:rPr>
          <w:rFonts w:ascii="Arial" w:hAnsi="Arial"/>
          <w:color w:val="000000"/>
          <w:sz w:val="21"/>
          <w:szCs w:val="21"/>
          <w:b/>
        </w:rPr>
        <w:t xml:space="preserve">“from the LORD.”</w:t>
      </w:r>
    </w:p>
    <w:p>
      <w:pPr>
        <w:pStyle w:val="OutlineBullet1"/>
        <w:spacing w:before="0" w:after="34" w:line="240" w:lineRule="auto"/>
        <w:ind w:left="260" w:hanging="140"/>
      </w:pPr>
      <w:r>
        <w:rPr>
          <w:rFonts w:ascii="Arial" w:hAnsi="Arial"/>
          <w:color w:val="000000"/>
          <w:sz w:val="22"/>
          <w:szCs w:val="22"/>
        </w:rPr>
        <w:t xml:space="preserve">•  Adonijah knows that Solomon’s kingdom came from God.</w:t>
      </w:r>
    </w:p>
    <w:p>
      <w:pPr>
        <w:pStyle w:val="OutlineBullet1"/>
        <w:spacing w:before="0" w:after="34" w:line="240" w:lineRule="auto"/>
        <w:ind w:left="260" w:hanging="140"/>
      </w:pPr>
      <w:r>
        <w:rPr>
          <w:rFonts w:ascii="Arial" w:hAnsi="Arial"/>
          <w:color w:val="000000"/>
          <w:sz w:val="22"/>
          <w:szCs w:val="22"/>
        </w:rPr>
        <w:t xml:space="preserve">•  A person can recognize what God has done and still struggle to leave alone what God gave to somebody else.</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Submission means living according to the truth we say we believe.</w:t>
      </w:r>
    </w:p>
    <w:p>
      <w:pPr>
        <w:pStyle w:val="ScriptureText"/>
        <w:spacing w:before="85" w:after="55" w:line="240" w:lineRule="auto"/>
      </w:pPr>
      <w:r>
        <w:rPr>
          <w:rFonts w:ascii="Arial" w:hAnsi="Arial"/>
          <w:color w:val="000000"/>
          <w:sz w:val="21"/>
          <w:szCs w:val="21"/>
        </w:rPr>
        <w:t xml:space="preserve">1 Kings 2:16-18 — “And now I ask one petition of thee, deny me not. And she said unto him, Say on.
And he said, Speak, I pray thee, unto Solomon the king, (for he will not say thee nay,) that he give me Abishag the Shunammite to wife.
And Bathsheba said, Well; I will speak for thee unto the king.”</w:t>
      </w:r>
    </w:p>
    <w:p>
      <w:pPr>
        <w:pStyle w:val="OutlineBullet1"/>
        <w:spacing w:before="0" w:after="34" w:line="240" w:lineRule="auto"/>
        <w:ind w:left="260" w:hanging="140"/>
      </w:pPr>
      <w:r>
        <w:rPr>
          <w:rFonts w:ascii="Arial" w:hAnsi="Arial"/>
          <w:color w:val="000000"/>
          <w:sz w:val="22"/>
          <w:szCs w:val="22"/>
        </w:rPr>
        <w:t xml:space="preserve">•  Adonijah asks Bathsheba not to deny him before he names the petition.</w:t>
      </w:r>
    </w:p>
    <w:p>
      <w:pPr>
        <w:pStyle w:val="OutlineBullet1"/>
        <w:spacing w:before="0" w:after="34" w:line="240" w:lineRule="auto"/>
        <w:ind w:left="260" w:hanging="140"/>
      </w:pPr>
      <w:r>
        <w:rPr>
          <w:rFonts w:ascii="Arial" w:hAnsi="Arial"/>
          <w:color w:val="000000"/>
          <w:sz w:val="22"/>
          <w:szCs w:val="22"/>
        </w:rPr>
        <w:t xml:space="preserve">•  Then he says Solomon will not deny her.</w:t>
      </w:r>
    </w:p>
    <w:p>
      <w:pPr>
        <w:pStyle w:val="OutlineBullet1"/>
        <w:spacing w:before="0" w:after="34" w:line="240" w:lineRule="auto"/>
        <w:ind w:left="260" w:hanging="140"/>
      </w:pPr>
      <w:r>
        <w:rPr>
          <w:rFonts w:ascii="Arial" w:hAnsi="Arial"/>
          <w:color w:val="000000"/>
          <w:sz w:val="22"/>
          <w:szCs w:val="22"/>
        </w:rPr>
        <w:t xml:space="preserve">•  He chose an intermediary with special access to the king.</w:t>
      </w:r>
    </w:p>
    <w:p>
      <w:pPr>
        <w:pStyle w:val="OutlineBullet1"/>
        <w:spacing w:before="0" w:after="34" w:line="240" w:lineRule="auto"/>
        <w:ind w:left="260" w:hanging="140"/>
      </w:pPr>
      <w:r>
        <w:rPr>
          <w:rFonts w:ascii="Arial" w:hAnsi="Arial"/>
          <w:color w:val="000000"/>
          <w:sz w:val="22"/>
          <w:szCs w:val="22"/>
        </w:rPr>
        <w:t xml:space="preserve">•  The request is for Abishag the Shunammite.</w:t>
      </w:r>
    </w:p>
    <w:p>
      <w:pPr>
        <w:pStyle w:val="OutlineBullet1"/>
        <w:spacing w:before="0" w:after="34" w:line="240" w:lineRule="auto"/>
        <w:ind w:left="260" w:hanging="140"/>
      </w:pPr>
      <w:r>
        <w:rPr>
          <w:rFonts w:ascii="Arial" w:hAnsi="Arial"/>
          <w:color w:val="000000"/>
          <w:sz w:val="22"/>
          <w:szCs w:val="22"/>
        </w:rPr>
        <w:t xml:space="preserve">•  Abishag had personally ministered to David during his final weakness.</w:t>
      </w:r>
    </w:p>
    <w:p>
      <w:pPr>
        <w:pStyle w:val="OutlineBullet1"/>
        <w:spacing w:before="0" w:after="34" w:line="240" w:lineRule="auto"/>
        <w:ind w:left="260" w:hanging="140"/>
      </w:pPr>
      <w:r>
        <w:rPr>
          <w:rFonts w:ascii="Arial" w:hAnsi="Arial"/>
          <w:color w:val="000000"/>
          <w:sz w:val="22"/>
          <w:szCs w:val="22"/>
        </w:rPr>
        <w:t xml:space="preserve">•  First Kings 1:4 records that David never knew her sexually.</w:t>
      </w:r>
    </w:p>
    <w:p>
      <w:pPr>
        <w:pStyle w:val="OutlineBullet2"/>
        <w:spacing w:before="0" w:after="26" w:line="240" w:lineRule="auto"/>
        <w:ind w:left="760" w:hanging="140"/>
      </w:pPr>
      <w:r>
        <w:rPr>
          <w:rFonts w:ascii="Arial" w:hAnsi="Arial"/>
          <w:color w:val="000000"/>
          <w:sz w:val="21"/>
          <w:szCs w:val="21"/>
        </w:rPr>
        <w:t xml:space="preserve">◦  Her exact status must therefore be handled carefully.</w:t>
      </w:r>
    </w:p>
    <w:p>
      <w:pPr>
        <w:pStyle w:val="OutlineBullet1"/>
        <w:spacing w:before="0" w:after="34" w:line="240" w:lineRule="auto"/>
        <w:ind w:left="260" w:hanging="140"/>
      </w:pPr>
      <w:r>
        <w:rPr>
          <w:rFonts w:ascii="Arial" w:hAnsi="Arial"/>
          <w:color w:val="000000"/>
          <w:sz w:val="22"/>
          <w:szCs w:val="22"/>
        </w:rPr>
        <w:t xml:space="preserve">•  Yet Abishag was closely associated with David’s royal household.</w:t>
      </w:r>
    </w:p>
    <w:p>
      <w:pPr>
        <w:pStyle w:val="OutlineBullet1"/>
        <w:spacing w:before="0" w:after="34" w:line="240" w:lineRule="auto"/>
        <w:ind w:left="260" w:hanging="140"/>
      </w:pPr>
      <w:r>
        <w:rPr>
          <w:rFonts w:ascii="Arial" w:hAnsi="Arial"/>
          <w:color w:val="000000"/>
          <w:sz w:val="22"/>
          <w:szCs w:val="22"/>
        </w:rPr>
        <w:t xml:space="preserve">•  Bathsheba agrees to carry the request.</w:t>
      </w:r>
    </w:p>
    <w:p>
      <w:pPr>
        <w:pStyle w:val="OutlineBullet1"/>
        <w:spacing w:before="0" w:after="34" w:line="240" w:lineRule="auto"/>
        <w:ind w:left="260" w:hanging="140"/>
      </w:pPr>
      <w:r>
        <w:rPr>
          <w:rFonts w:ascii="Arial" w:hAnsi="Arial"/>
          <w:color w:val="000000"/>
          <w:sz w:val="22"/>
          <w:szCs w:val="22"/>
        </w:rPr>
        <w:t xml:space="preserve">•  The text does not tell us how much Bathsheba understood about its political meaning.</w:t>
      </w:r>
    </w:p>
    <w:p>
      <w:pPr>
        <w:pStyle w:val="Heading2"/>
        <w:keepNext/>
        <w:keepLines/>
        <w:spacing w:before="170" w:after="55" w:line="240" w:lineRule="auto"/>
      </w:pPr>
      <w:r>
        <w:rPr>
          <w:rFonts w:ascii="Arial" w:hAnsi="Arial"/>
          <w:color w:val="000000"/>
          <w:sz w:val="24"/>
          <w:szCs w:val="24"/>
          <w:b/>
        </w:rPr>
        <w:t xml:space="preserve">II. ASK FOR HIM THE KINGDOM ALSO — VERSES 19-22</w:t>
      </w:r>
    </w:p>
    <w:p>
      <w:pPr>
        <w:pStyle w:val="ScriptureText"/>
        <w:spacing w:before="85" w:after="55" w:line="240" w:lineRule="auto"/>
      </w:pPr>
      <w:r>
        <w:rPr>
          <w:rFonts w:ascii="Arial" w:hAnsi="Arial"/>
          <w:color w:val="000000"/>
          <w:sz w:val="21"/>
          <w:szCs w:val="21"/>
        </w:rPr>
        <w:t xml:space="preserve">1 Kings 2:19-20 — “Bathsheba therefore went unto king Solomon, to speak unto him for Adonijah. And the king rose up to meet her, and bowed himself unto her, and sat down on his throne, and caused a seat to be set for the king's mother; and she sat on his right hand.
Then she said, I desire one small petition of thee; I pray thee, say me not nay. And the king said unto her, Ask on, my mother: for I will not say thee nay.”</w:t>
      </w:r>
    </w:p>
    <w:p>
      <w:pPr>
        <w:pStyle w:val="OutlineBullet1"/>
        <w:spacing w:before="0" w:after="34" w:line="240" w:lineRule="auto"/>
        <w:ind w:left="260" w:hanging="140"/>
      </w:pPr>
      <w:r>
        <w:rPr>
          <w:rFonts w:ascii="Arial" w:hAnsi="Arial"/>
          <w:color w:val="000000"/>
          <w:sz w:val="22"/>
          <w:szCs w:val="22"/>
        </w:rPr>
        <w:t xml:space="preserve">•  Solomon honors his mother.</w:t>
      </w:r>
    </w:p>
    <w:p>
      <w:pPr>
        <w:pStyle w:val="OutlineBullet2"/>
        <w:spacing w:before="0" w:after="26" w:line="240" w:lineRule="auto"/>
        <w:ind w:left="760" w:hanging="140"/>
      </w:pPr>
      <w:r>
        <w:rPr>
          <w:rFonts w:ascii="Arial" w:hAnsi="Arial"/>
          <w:color w:val="000000"/>
          <w:sz w:val="21"/>
          <w:szCs w:val="21"/>
        </w:rPr>
        <w:t xml:space="preserve">◦  He rises.</w:t>
      </w:r>
    </w:p>
    <w:p>
      <w:pPr>
        <w:pStyle w:val="OutlineBullet2"/>
        <w:spacing w:before="0" w:after="26" w:line="240" w:lineRule="auto"/>
        <w:ind w:left="760" w:hanging="140"/>
      </w:pPr>
      <w:r>
        <w:rPr>
          <w:rFonts w:ascii="Arial" w:hAnsi="Arial"/>
          <w:color w:val="000000"/>
          <w:sz w:val="21"/>
          <w:szCs w:val="21"/>
        </w:rPr>
        <w:t xml:space="preserve">◦  He bows.</w:t>
      </w:r>
    </w:p>
    <w:p>
      <w:pPr>
        <w:pStyle w:val="OutlineBullet2"/>
        <w:spacing w:before="0" w:after="26" w:line="240" w:lineRule="auto"/>
        <w:ind w:left="760" w:hanging="140"/>
      </w:pPr>
      <w:r>
        <w:rPr>
          <w:rFonts w:ascii="Arial" w:hAnsi="Arial"/>
          <w:color w:val="000000"/>
          <w:sz w:val="21"/>
          <w:szCs w:val="21"/>
        </w:rPr>
        <w:t xml:space="preserve">◦  He gives her a seat at his right hand.</w:t>
      </w:r>
    </w:p>
    <w:p>
      <w:pPr>
        <w:pStyle w:val="OutlineBullet1"/>
        <w:spacing w:before="0" w:after="34" w:line="240" w:lineRule="auto"/>
        <w:ind w:left="260" w:hanging="140"/>
      </w:pPr>
      <w:r>
        <w:rPr>
          <w:rFonts w:ascii="Arial" w:hAnsi="Arial"/>
          <w:color w:val="000000"/>
          <w:sz w:val="22"/>
          <w:szCs w:val="22"/>
        </w:rPr>
        <w:t xml:space="preserve">•  Yet </w:t>
      </w:r>
      <w:r>
        <w:rPr>
          <w:rFonts w:ascii="Arial" w:hAnsi="Arial"/>
          <w:color w:val="000000"/>
          <w:sz w:val="22"/>
          <w:szCs w:val="22"/>
          <w:b/>
        </w:rPr>
        <w:t xml:space="preserve">Solomon sits on the throne.</w:t>
      </w:r>
    </w:p>
    <w:p>
      <w:pPr>
        <w:pStyle w:val="OutlineBullet1"/>
        <w:spacing w:before="0" w:after="34" w:line="240" w:lineRule="auto"/>
        <w:ind w:left="260" w:hanging="140"/>
      </w:pPr>
      <w:r>
        <w:rPr>
          <w:rFonts w:ascii="Arial" w:hAnsi="Arial"/>
          <w:color w:val="000000"/>
          <w:sz w:val="22"/>
          <w:szCs w:val="22"/>
        </w:rPr>
        <w:t xml:space="preserve">•  Bathsheba has access.</w:t>
      </w:r>
    </w:p>
    <w:p>
      <w:pPr>
        <w:pStyle w:val="OutlineBullet1"/>
        <w:spacing w:before="0" w:after="34" w:line="240" w:lineRule="auto"/>
        <w:ind w:left="260" w:hanging="140"/>
      </w:pPr>
      <w:r>
        <w:rPr>
          <w:rFonts w:ascii="Arial" w:hAnsi="Arial"/>
          <w:color w:val="000000"/>
          <w:sz w:val="22"/>
          <w:szCs w:val="22"/>
        </w:rPr>
        <w:t xml:space="preserve">•  Solomon must judge the request.</w:t>
      </w:r>
    </w:p>
    <w:p>
      <w:pPr>
        <w:pStyle w:val="OutlineBullet1"/>
        <w:spacing w:before="0" w:after="34" w:line="240" w:lineRule="auto"/>
        <w:ind w:left="260" w:hanging="140"/>
      </w:pPr>
      <w:r>
        <w:rPr>
          <w:rFonts w:ascii="Arial" w:hAnsi="Arial"/>
          <w:color w:val="000000"/>
          <w:sz w:val="22"/>
          <w:szCs w:val="22"/>
        </w:rPr>
        <w:t xml:space="preserve">•  Bathsheba calls it </w:t>
      </w:r>
      <w:r>
        <w:rPr>
          <w:rFonts w:ascii="Arial" w:hAnsi="Arial"/>
          <w:color w:val="000000"/>
          <w:sz w:val="22"/>
          <w:szCs w:val="22"/>
          <w:b/>
        </w:rPr>
        <w:t xml:space="preserve">“one small petition.”</w:t>
      </w:r>
    </w:p>
    <w:p>
      <w:pPr>
        <w:pStyle w:val="OutlineBullet1"/>
        <w:spacing w:before="0" w:after="34" w:line="240" w:lineRule="auto"/>
        <w:ind w:left="260" w:hanging="140"/>
      </w:pPr>
      <w:r>
        <w:rPr>
          <w:rFonts w:ascii="Arial" w:hAnsi="Arial"/>
          <w:color w:val="000000"/>
          <w:sz w:val="22"/>
          <w:szCs w:val="22"/>
        </w:rPr>
        <w:t xml:space="preserve">•  Calling something small does not settle what it means.</w:t>
      </w:r>
    </w:p>
    <w:p>
      <w:pPr>
        <w:pStyle w:val="OutlineBullet1"/>
        <w:spacing w:before="0" w:after="34" w:line="240" w:lineRule="auto"/>
        <w:ind w:left="260" w:hanging="140"/>
      </w:pPr>
      <w:r>
        <w:rPr>
          <w:rFonts w:ascii="Arial" w:hAnsi="Arial"/>
          <w:color w:val="000000"/>
          <w:sz w:val="22"/>
          <w:szCs w:val="22"/>
        </w:rPr>
        <w:t xml:space="preserve">•  Its history and consequences still have to be judged.</w:t>
      </w:r>
    </w:p>
    <w:p>
      <w:pPr>
        <w:pStyle w:val="ScriptureText"/>
        <w:spacing w:before="85" w:after="55" w:line="240" w:lineRule="auto"/>
      </w:pPr>
      <w:r>
        <w:rPr>
          <w:rFonts w:ascii="Arial" w:hAnsi="Arial"/>
          <w:color w:val="000000"/>
          <w:sz w:val="21"/>
          <w:szCs w:val="21"/>
        </w:rPr>
        <w:t xml:space="preserve">1 Kings 2:21-22 — “And she said, Let Abishag the Shunammite be given to Adonijah thy brother to wife.
And king Solomon answered and said unto his mother, And why dost thou ask Abishag the Shunammite for Adonijah? ask for him the kingdom also; for he is mine elder brother; even for him, and for Abiathar the priest, and for Joab the son of Zeruiah.”</w:t>
      </w:r>
    </w:p>
    <w:p>
      <w:pPr>
        <w:pStyle w:val="OutlineBullet1"/>
        <w:spacing w:before="0" w:after="34" w:line="240" w:lineRule="auto"/>
        <w:ind w:left="260" w:hanging="140"/>
      </w:pPr>
      <w:r>
        <w:rPr>
          <w:rFonts w:ascii="Arial" w:hAnsi="Arial"/>
          <w:color w:val="000000"/>
          <w:sz w:val="22"/>
          <w:szCs w:val="22"/>
        </w:rPr>
        <w:t xml:space="preserve">•  Solomon supplies the controlling interpretation:</w:t>
      </w:r>
    </w:p>
    <w:p>
      <w:pPr>
        <w:pStyle w:val="OutlineBullet2"/>
        <w:spacing w:before="0" w:after="26" w:line="240" w:lineRule="auto"/>
        <w:ind w:left="760" w:hanging="140"/>
      </w:pPr>
      <w:r>
        <w:rPr>
          <w:rFonts w:ascii="Arial" w:hAnsi="Arial"/>
          <w:color w:val="000000"/>
          <w:sz w:val="21"/>
          <w:szCs w:val="21"/>
        </w:rPr>
        <w:t xml:space="preserve">◦  Asking for Abishag is like asking for </w:t>
      </w:r>
      <w:r>
        <w:rPr>
          <w:rFonts w:ascii="Arial" w:hAnsi="Arial"/>
          <w:color w:val="000000"/>
          <w:sz w:val="21"/>
          <w:szCs w:val="21"/>
          <w:b/>
        </w:rPr>
        <w:t xml:space="preserve">“the kingdom also.”</w:t>
      </w:r>
    </w:p>
    <w:p>
      <w:pPr>
        <w:pStyle w:val="OutlineBullet1"/>
        <w:spacing w:before="0" w:after="34" w:line="240" w:lineRule="auto"/>
        <w:ind w:left="260" w:hanging="140"/>
      </w:pPr>
      <w:r>
        <w:rPr>
          <w:rFonts w:ascii="Arial" w:hAnsi="Arial"/>
          <w:color w:val="000000"/>
          <w:sz w:val="22"/>
          <w:szCs w:val="22"/>
        </w:rPr>
        <w:t xml:space="preserve">•  Adonijah is Solomon’s elder brother.</w:t>
      </w:r>
    </w:p>
    <w:p>
      <w:pPr>
        <w:pStyle w:val="OutlineBullet1"/>
        <w:spacing w:before="0" w:after="34" w:line="240" w:lineRule="auto"/>
        <w:ind w:left="260" w:hanging="140"/>
      </w:pPr>
      <w:r>
        <w:rPr>
          <w:rFonts w:ascii="Arial" w:hAnsi="Arial"/>
          <w:color w:val="000000"/>
          <w:sz w:val="22"/>
          <w:szCs w:val="22"/>
        </w:rPr>
        <w:t xml:space="preserve">•  He is the man who had already claimed the throne.</w:t>
      </w:r>
    </w:p>
    <w:p>
      <w:pPr>
        <w:pStyle w:val="OutlineBullet1"/>
        <w:spacing w:before="0" w:after="34" w:line="240" w:lineRule="auto"/>
        <w:ind w:left="260" w:hanging="140"/>
      </w:pPr>
      <w:r>
        <w:rPr>
          <w:rFonts w:ascii="Arial" w:hAnsi="Arial"/>
          <w:color w:val="000000"/>
          <w:sz w:val="22"/>
          <w:szCs w:val="22"/>
        </w:rPr>
        <w:t xml:space="preserve">•  Solomon also names Abiathar and Joab.</w:t>
      </w:r>
    </w:p>
    <w:p>
      <w:pPr>
        <w:pStyle w:val="OutlineBullet2"/>
        <w:spacing w:before="0" w:after="26" w:line="240" w:lineRule="auto"/>
        <w:ind w:left="760" w:hanging="140"/>
      </w:pPr>
      <w:r>
        <w:rPr>
          <w:rFonts w:ascii="Arial" w:hAnsi="Arial"/>
          <w:color w:val="000000"/>
          <w:sz w:val="21"/>
          <w:szCs w:val="21"/>
        </w:rPr>
        <w:t xml:space="preserve">◦  These are the same two major men who supported Adonijah in chapter 1.</w:t>
      </w:r>
    </w:p>
    <w:p>
      <w:pPr>
        <w:pStyle w:val="OutlineBullet1"/>
        <w:spacing w:before="0" w:after="34" w:line="240" w:lineRule="auto"/>
        <w:ind w:left="260" w:hanging="140"/>
      </w:pPr>
      <w:r>
        <w:rPr>
          <w:rFonts w:ascii="Arial" w:hAnsi="Arial"/>
          <w:color w:val="000000"/>
          <w:sz w:val="22"/>
          <w:szCs w:val="22"/>
        </w:rPr>
        <w:t xml:space="preserve">•  Solomon hears this request in light of that history.</w:t>
      </w:r>
    </w:p>
    <w:p>
      <w:pPr>
        <w:pStyle w:val="OutlineBullet1"/>
        <w:spacing w:before="0" w:after="34" w:line="240" w:lineRule="auto"/>
        <w:ind w:left="260" w:hanging="140"/>
      </w:pPr>
      <w:r>
        <w:rPr>
          <w:rFonts w:ascii="Arial" w:hAnsi="Arial"/>
          <w:color w:val="000000"/>
          <w:sz w:val="22"/>
          <w:szCs w:val="22"/>
        </w:rPr>
        <w:t xml:space="preserve">•  The Bible also shows why a woman connected with a king could carry political meaning.</w:t>
      </w:r>
    </w:p>
    <w:p>
      <w:pPr>
        <w:pStyle w:val="ScriptureText"/>
        <w:spacing w:before="85" w:after="55" w:line="240" w:lineRule="auto"/>
      </w:pPr>
      <w:r>
        <w:rPr>
          <w:rFonts w:ascii="Arial" w:hAnsi="Arial"/>
          <w:color w:val="000000"/>
          <w:sz w:val="21"/>
          <w:szCs w:val="21"/>
        </w:rPr>
        <w:t xml:space="preserve">2 Samuel 16:21 — “And Ahithophel said unto Absalom, Go in unto thy father's concubines, which he hath left to keep the house; and all Israel shall hear that thou art abhorred of thy father: then shall the hands of all that are with thee be strong.”</w:t>
      </w:r>
    </w:p>
    <w:p>
      <w:pPr>
        <w:pStyle w:val="OutlineBullet1"/>
        <w:spacing w:before="0" w:after="34" w:line="240" w:lineRule="auto"/>
        <w:ind w:left="260" w:hanging="140"/>
      </w:pPr>
      <w:r>
        <w:rPr>
          <w:rFonts w:ascii="Arial" w:hAnsi="Arial"/>
          <w:color w:val="000000"/>
          <w:sz w:val="22"/>
          <w:szCs w:val="22"/>
        </w:rPr>
        <w:t xml:space="preserve">•  Abishag’s situation was different.</w:t>
      </w:r>
    </w:p>
    <w:p>
      <w:pPr>
        <w:pStyle w:val="OutlineBullet2"/>
        <w:spacing w:before="0" w:after="26" w:line="240" w:lineRule="auto"/>
        <w:ind w:left="760" w:hanging="140"/>
      </w:pPr>
      <w:r>
        <w:rPr>
          <w:rFonts w:ascii="Arial" w:hAnsi="Arial"/>
          <w:color w:val="000000"/>
          <w:sz w:val="21"/>
          <w:szCs w:val="21"/>
        </w:rPr>
        <w:t xml:space="preserve">◦  David had not known her sexually.</w:t>
      </w:r>
    </w:p>
    <w:p>
      <w:pPr>
        <w:pStyle w:val="OutlineBullet1"/>
        <w:spacing w:before="0" w:after="34" w:line="240" w:lineRule="auto"/>
        <w:ind w:left="260" w:hanging="140"/>
      </w:pPr>
      <w:r>
        <w:rPr>
          <w:rFonts w:ascii="Arial" w:hAnsi="Arial"/>
          <w:color w:val="000000"/>
          <w:sz w:val="22"/>
          <w:szCs w:val="22"/>
        </w:rPr>
        <w:t xml:space="preserve">•  But Absalom’s rebellion shows that women from a king’s household could carry political meaning.</w:t>
      </w:r>
    </w:p>
    <w:p>
      <w:pPr>
        <w:pStyle w:val="OutlineBullet1"/>
        <w:spacing w:before="0" w:after="34" w:line="240" w:lineRule="auto"/>
        <w:ind w:left="260" w:hanging="140"/>
      </w:pPr>
      <w:r>
        <w:rPr>
          <w:rFonts w:ascii="Arial" w:hAnsi="Arial"/>
          <w:color w:val="000000"/>
          <w:sz w:val="22"/>
          <w:szCs w:val="22"/>
        </w:rPr>
        <w:t xml:space="preserve">•  The narrator never opens Adonijah’s mind and tells us every motive.</w:t>
      </w:r>
    </w:p>
    <w:p>
      <w:pPr>
        <w:pStyle w:val="OutlineBullet1"/>
        <w:spacing w:before="0" w:after="34" w:line="240" w:lineRule="auto"/>
        <w:ind w:left="260" w:hanging="140"/>
      </w:pPr>
      <w:r>
        <w:rPr>
          <w:rFonts w:ascii="Arial" w:hAnsi="Arial"/>
          <w:color w:val="000000"/>
          <w:sz w:val="22"/>
          <w:szCs w:val="22"/>
        </w:rPr>
        <w:t xml:space="preserve">•  Solomon’s judgment is clear:</w:t>
      </w:r>
    </w:p>
    <w:p>
      <w:pPr>
        <w:pStyle w:val="OutlineBullet2"/>
        <w:spacing w:before="0" w:after="26" w:line="240" w:lineRule="auto"/>
        <w:ind w:left="760" w:hanging="140"/>
      </w:pPr>
      <w:r>
        <w:rPr>
          <w:rFonts w:ascii="Arial" w:hAnsi="Arial"/>
          <w:color w:val="000000"/>
          <w:sz w:val="21"/>
          <w:szCs w:val="21"/>
        </w:rPr>
        <w:t xml:space="preserve">◦  He connected Abishag.</w:t>
      </w:r>
    </w:p>
    <w:p>
      <w:pPr>
        <w:pStyle w:val="OutlineBullet2"/>
        <w:spacing w:before="0" w:after="26" w:line="240" w:lineRule="auto"/>
        <w:ind w:left="760" w:hanging="140"/>
      </w:pPr>
      <w:r>
        <w:rPr>
          <w:rFonts w:ascii="Arial" w:hAnsi="Arial"/>
          <w:color w:val="000000"/>
          <w:sz w:val="21"/>
          <w:szCs w:val="21"/>
        </w:rPr>
        <w:t xml:space="preserve">◦  He connected Adonijah’s seniority.</w:t>
      </w:r>
    </w:p>
    <w:p>
      <w:pPr>
        <w:pStyle w:val="OutlineBullet2"/>
        <w:spacing w:before="0" w:after="26" w:line="240" w:lineRule="auto"/>
        <w:ind w:left="760" w:hanging="140"/>
      </w:pPr>
      <w:r>
        <w:rPr>
          <w:rFonts w:ascii="Arial" w:hAnsi="Arial"/>
          <w:color w:val="000000"/>
          <w:sz w:val="21"/>
          <w:szCs w:val="21"/>
        </w:rPr>
        <w:t xml:space="preserve">◦  He connected the former faction.</w:t>
      </w:r>
    </w:p>
    <w:p>
      <w:pPr>
        <w:pStyle w:val="OutlineBullet2"/>
        <w:spacing w:before="0" w:after="26" w:line="240" w:lineRule="auto"/>
        <w:ind w:left="760" w:hanging="140"/>
      </w:pPr>
      <w:r>
        <w:rPr>
          <w:rFonts w:ascii="Arial" w:hAnsi="Arial"/>
          <w:color w:val="000000"/>
          <w:sz w:val="21"/>
          <w:szCs w:val="21"/>
        </w:rPr>
        <w:t xml:space="preserve">◦  He connected the kingdom.</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Discernment should use known facts without inventing facts the Bible never gives.</w:t>
      </w:r>
    </w:p>
    <w:p>
      <w:pPr>
        <w:pStyle w:val="Heading2"/>
        <w:keepNext/>
        <w:keepLines/>
        <w:spacing w:before="170" w:after="55" w:line="240" w:lineRule="auto"/>
      </w:pPr>
      <w:r>
        <w:rPr>
          <w:rFonts w:ascii="Arial" w:hAnsi="Arial"/>
          <w:color w:val="000000"/>
          <w:sz w:val="24"/>
          <w:szCs w:val="24"/>
          <w:b/>
        </w:rPr>
        <w:t xml:space="preserve">III. SPOKEN THIS WORD AGAINST HIS OWN LIFE — VERSES 23-25</w:t>
      </w:r>
    </w:p>
    <w:p>
      <w:pPr>
        <w:pStyle w:val="ScriptureText"/>
        <w:spacing w:before="85" w:after="55" w:line="240" w:lineRule="auto"/>
      </w:pPr>
      <w:r>
        <w:rPr>
          <w:rFonts w:ascii="Arial" w:hAnsi="Arial"/>
          <w:color w:val="000000"/>
          <w:sz w:val="21"/>
          <w:szCs w:val="21"/>
        </w:rPr>
        <w:t xml:space="preserve">1 Kings 2:23 — “Then king Solomon sware by the LORD, saying, God do so to me, and more also, if Adonijah have not spoken this word against his own life.”</w:t>
      </w:r>
    </w:p>
    <w:p>
      <w:pPr>
        <w:pStyle w:val="OutlineBullet1"/>
        <w:spacing w:before="0" w:after="34" w:line="240" w:lineRule="auto"/>
        <w:ind w:left="260" w:hanging="140"/>
      </w:pPr>
      <w:r>
        <w:rPr>
          <w:rFonts w:ascii="Arial" w:hAnsi="Arial"/>
          <w:color w:val="000000"/>
          <w:sz w:val="22"/>
          <w:szCs w:val="22"/>
        </w:rPr>
        <w:t xml:space="preserve">•  The request had been presented as small.</w:t>
      </w:r>
    </w:p>
    <w:p>
      <w:pPr>
        <w:pStyle w:val="OutlineBullet1"/>
        <w:spacing w:before="0" w:after="34" w:line="240" w:lineRule="auto"/>
        <w:ind w:left="260" w:hanging="140"/>
      </w:pPr>
      <w:r>
        <w:rPr>
          <w:rFonts w:ascii="Arial" w:hAnsi="Arial"/>
          <w:color w:val="000000"/>
          <w:sz w:val="22"/>
          <w:szCs w:val="22"/>
        </w:rPr>
        <w:t xml:space="preserve">•  Solomon now judges that Adonijah has spoken it </w:t>
      </w:r>
      <w:r>
        <w:rPr>
          <w:rFonts w:ascii="Arial" w:hAnsi="Arial"/>
          <w:color w:val="000000"/>
          <w:sz w:val="22"/>
          <w:szCs w:val="22"/>
          <w:b/>
        </w:rPr>
        <w:t xml:space="preserve">“against his own life.”</w:t>
      </w:r>
    </w:p>
    <w:p>
      <w:pPr>
        <w:pStyle w:val="OutlineBullet1"/>
        <w:spacing w:before="0" w:after="34" w:line="240" w:lineRule="auto"/>
        <w:ind w:left="260" w:hanging="140"/>
      </w:pPr>
      <w:r>
        <w:rPr>
          <w:rFonts w:ascii="Arial" w:hAnsi="Arial"/>
          <w:color w:val="000000"/>
          <w:sz w:val="22"/>
          <w:szCs w:val="22"/>
        </w:rPr>
        <w:t xml:space="preserve">•  Solomon makes a solemn oath.</w:t>
      </w:r>
    </w:p>
    <w:p>
      <w:pPr>
        <w:pStyle w:val="OutlineBullet1"/>
        <w:spacing w:before="0" w:after="34" w:line="240" w:lineRule="auto"/>
        <w:ind w:left="260" w:hanging="140"/>
      </w:pPr>
      <w:r>
        <w:rPr>
          <w:rFonts w:ascii="Arial" w:hAnsi="Arial"/>
          <w:color w:val="000000"/>
          <w:sz w:val="22"/>
          <w:szCs w:val="22"/>
        </w:rPr>
        <w:t xml:space="preserve">•  He judges that Adonijah has crossed the line established when his life was spared after the first rebellion.</w:t>
      </w:r>
    </w:p>
    <w:p>
      <w:pPr>
        <w:pStyle w:val="ScriptureText"/>
        <w:spacing w:before="85" w:after="55" w:line="240" w:lineRule="auto"/>
      </w:pPr>
      <w:r>
        <w:rPr>
          <w:rFonts w:ascii="Arial" w:hAnsi="Arial"/>
          <w:color w:val="000000"/>
          <w:sz w:val="21"/>
          <w:szCs w:val="21"/>
        </w:rPr>
        <w:t xml:space="preserve">1 Kings 1:52 — “And Solomon said, If he will shew himself a worthy man, there shall not an hair of him fall to the earth: but if wickedness shall be found in him, he shall die.”</w:t>
      </w:r>
    </w:p>
    <w:p>
      <w:pPr>
        <w:pStyle w:val="OutlineBullet1"/>
        <w:spacing w:before="0" w:after="34" w:line="240" w:lineRule="auto"/>
        <w:ind w:left="260" w:hanging="140"/>
      </w:pPr>
      <w:r>
        <w:rPr>
          <w:rFonts w:ascii="Arial" w:hAnsi="Arial"/>
          <w:color w:val="000000"/>
          <w:sz w:val="22"/>
          <w:szCs w:val="22"/>
        </w:rPr>
        <w:t xml:space="preserve">•  Adonijah had already stood under judgment.</w:t>
      </w:r>
    </w:p>
    <w:p>
      <w:pPr>
        <w:pStyle w:val="OutlineBullet1"/>
        <w:spacing w:before="0" w:after="34" w:line="240" w:lineRule="auto"/>
        <w:ind w:left="260" w:hanging="140"/>
      </w:pPr>
      <w:r>
        <w:rPr>
          <w:rFonts w:ascii="Arial" w:hAnsi="Arial"/>
          <w:color w:val="000000"/>
          <w:sz w:val="22"/>
          <w:szCs w:val="22"/>
        </w:rPr>
        <w:t xml:space="preserve">•  Adonijah had already received mercy.</w:t>
      </w:r>
    </w:p>
    <w:p>
      <w:pPr>
        <w:pStyle w:val="OutlineBullet1"/>
        <w:spacing w:before="0" w:after="34" w:line="240" w:lineRule="auto"/>
        <w:ind w:left="260" w:hanging="140"/>
      </w:pPr>
      <w:r>
        <w:rPr>
          <w:rFonts w:ascii="Arial" w:hAnsi="Arial"/>
          <w:color w:val="000000"/>
          <w:sz w:val="22"/>
          <w:szCs w:val="22"/>
        </w:rPr>
        <w:t xml:space="preserve">•  Solomon sent him home alive.</w:t>
      </w:r>
    </w:p>
    <w:p>
      <w:pPr>
        <w:pStyle w:val="OutlineBullet1"/>
        <w:spacing w:before="0" w:after="34" w:line="240" w:lineRule="auto"/>
        <w:ind w:left="260" w:hanging="140"/>
      </w:pPr>
      <w:r>
        <w:rPr>
          <w:rFonts w:ascii="Arial" w:hAnsi="Arial"/>
          <w:color w:val="000000"/>
          <w:sz w:val="22"/>
          <w:szCs w:val="22"/>
        </w:rPr>
        <w:t xml:space="preserve">•  That mercy gave Adonijah a chance to live peaceably under the king.</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Mercy was never permission to move back toward the throne that had brought him under judgment.</w:t>
      </w:r>
    </w:p>
    <w:p>
      <w:pPr>
        <w:pStyle w:val="ScriptureText"/>
        <w:spacing w:before="85" w:after="55" w:line="240" w:lineRule="auto"/>
      </w:pPr>
      <w:r>
        <w:rPr>
          <w:rFonts w:ascii="Arial" w:hAnsi="Arial"/>
          <w:color w:val="000000"/>
          <w:sz w:val="21"/>
          <w:szCs w:val="21"/>
        </w:rPr>
        <w:t xml:space="preserve">1 Kings 2:24 — “Now therefore, as the LORD liveth, which hath established me, and set me on the throne of David my father, and who hath made me an house, as he promised, Adonijah shall be put to death this day.”</w:t>
      </w:r>
    </w:p>
    <w:p>
      <w:pPr>
        <w:pStyle w:val="OutlineBullet1"/>
        <w:spacing w:before="0" w:after="34" w:line="240" w:lineRule="auto"/>
        <w:ind w:left="260" w:hanging="140"/>
      </w:pPr>
      <w:r>
        <w:rPr>
          <w:rFonts w:ascii="Arial" w:hAnsi="Arial"/>
          <w:color w:val="000000"/>
          <w:sz w:val="22"/>
          <w:szCs w:val="22"/>
        </w:rPr>
        <w:t xml:space="preserve">•  Solomon grounds his throne in the LORD’s action.</w:t>
      </w:r>
    </w:p>
    <w:p>
      <w:pPr>
        <w:pStyle w:val="OutlineBullet2"/>
        <w:spacing w:before="0" w:after="26" w:line="240" w:lineRule="auto"/>
        <w:ind w:left="760" w:hanging="140"/>
      </w:pPr>
      <w:r>
        <w:rPr>
          <w:rFonts w:ascii="Arial" w:hAnsi="Arial"/>
          <w:color w:val="000000"/>
          <w:sz w:val="21"/>
          <w:szCs w:val="21"/>
        </w:rPr>
        <w:t xml:space="preserve">◦  The LORD established him.</w:t>
      </w:r>
    </w:p>
    <w:p>
      <w:pPr>
        <w:pStyle w:val="OutlineBullet2"/>
        <w:spacing w:before="0" w:after="26" w:line="240" w:lineRule="auto"/>
        <w:ind w:left="760" w:hanging="140"/>
      </w:pPr>
      <w:r>
        <w:rPr>
          <w:rFonts w:ascii="Arial" w:hAnsi="Arial"/>
          <w:color w:val="000000"/>
          <w:sz w:val="21"/>
          <w:szCs w:val="21"/>
        </w:rPr>
        <w:t xml:space="preserve">◦  The LORD set him on David’s throne.</w:t>
      </w:r>
    </w:p>
    <w:p>
      <w:pPr>
        <w:pStyle w:val="OutlineBullet2"/>
        <w:spacing w:before="0" w:after="26" w:line="240" w:lineRule="auto"/>
        <w:ind w:left="760" w:hanging="140"/>
      </w:pPr>
      <w:r>
        <w:rPr>
          <w:rFonts w:ascii="Arial" w:hAnsi="Arial"/>
          <w:color w:val="000000"/>
          <w:sz w:val="21"/>
          <w:szCs w:val="21"/>
        </w:rPr>
        <w:t xml:space="preserve">◦  The LORD made him a house according to His promise.</w:t>
      </w:r>
    </w:p>
    <w:p>
      <w:pPr>
        <w:pStyle w:val="OutlineBullet1"/>
        <w:spacing w:before="0" w:after="34" w:line="240" w:lineRule="auto"/>
        <w:ind w:left="260" w:hanging="140"/>
      </w:pPr>
      <w:r>
        <w:rPr>
          <w:rFonts w:ascii="Arial" w:hAnsi="Arial"/>
          <w:color w:val="000000"/>
          <w:sz w:val="22"/>
          <w:szCs w:val="22"/>
        </w:rPr>
        <w:t xml:space="preserve">•  This answers Adonijah’s own words in verse 15.</w:t>
      </w:r>
    </w:p>
    <w:p>
      <w:pPr>
        <w:pStyle w:val="OutlineBullet1"/>
        <w:spacing w:before="0" w:after="34" w:line="240" w:lineRule="auto"/>
        <w:ind w:left="260" w:hanging="140"/>
      </w:pPr>
      <w:r>
        <w:rPr>
          <w:rFonts w:ascii="Arial" w:hAnsi="Arial"/>
          <w:color w:val="000000"/>
          <w:sz w:val="22"/>
          <w:szCs w:val="22"/>
        </w:rPr>
        <w:t xml:space="preserve">•  Adonijah had admitted that Solomon received the kingdom from the LORD.</w:t>
      </w:r>
    </w:p>
    <w:p>
      <w:pPr>
        <w:pStyle w:val="OutlineBullet1"/>
        <w:spacing w:before="0" w:after="34" w:line="240" w:lineRule="auto"/>
        <w:ind w:left="260" w:hanging="140"/>
      </w:pPr>
      <w:r>
        <w:rPr>
          <w:rFonts w:ascii="Arial" w:hAnsi="Arial"/>
          <w:color w:val="000000"/>
          <w:sz w:val="22"/>
          <w:szCs w:val="22"/>
        </w:rPr>
        <w:t xml:space="preserve">•  His request reaches toward something he had already acknowledged God had settled.</w:t>
      </w:r>
    </w:p>
    <w:p>
      <w:pPr>
        <w:pStyle w:val="ScriptureText"/>
        <w:spacing w:before="85" w:after="55" w:line="240" w:lineRule="auto"/>
      </w:pPr>
      <w:r>
        <w:rPr>
          <w:rFonts w:ascii="Arial" w:hAnsi="Arial"/>
          <w:color w:val="000000"/>
          <w:sz w:val="21"/>
          <w:szCs w:val="21"/>
        </w:rPr>
        <w:t xml:space="preserve">1 Kings 2:25 — “And king Solomon sent by the hand of Benaiah the son of Jehoiada; and he fell upon him that he died.”</w:t>
      </w:r>
    </w:p>
    <w:p>
      <w:pPr>
        <w:pStyle w:val="OutlineBullet1"/>
        <w:spacing w:before="0" w:after="34" w:line="240" w:lineRule="auto"/>
        <w:ind w:left="260" w:hanging="140"/>
      </w:pPr>
      <w:r>
        <w:rPr>
          <w:rFonts w:ascii="Arial" w:hAnsi="Arial"/>
          <w:color w:val="000000"/>
          <w:sz w:val="22"/>
          <w:szCs w:val="22"/>
        </w:rPr>
        <w:t xml:space="preserve">•  The ending is brief.</w:t>
      </w:r>
    </w:p>
    <w:p>
      <w:pPr>
        <w:pStyle w:val="OutlineBullet1"/>
        <w:spacing w:before="0" w:after="34" w:line="240" w:lineRule="auto"/>
        <w:ind w:left="260" w:hanging="140"/>
      </w:pPr>
      <w:r>
        <w:rPr>
          <w:rFonts w:ascii="Arial" w:hAnsi="Arial"/>
          <w:color w:val="000000"/>
          <w:sz w:val="22"/>
          <w:szCs w:val="22"/>
        </w:rPr>
        <w:t xml:space="preserve">•  Adonijah came claiming peace.</w:t>
      </w:r>
    </w:p>
    <w:p>
      <w:pPr>
        <w:pStyle w:val="OutlineBullet1"/>
        <w:spacing w:before="0" w:after="34" w:line="240" w:lineRule="auto"/>
        <w:ind w:left="260" w:hanging="140"/>
      </w:pPr>
      <w:r>
        <w:rPr>
          <w:rFonts w:ascii="Arial" w:hAnsi="Arial"/>
          <w:color w:val="000000"/>
          <w:sz w:val="22"/>
          <w:szCs w:val="22"/>
        </w:rPr>
        <w:t xml:space="preserve">•  He spoke of </w:t>
      </w:r>
      <w:r>
        <w:rPr>
          <w:rFonts w:ascii="Arial" w:hAnsi="Arial"/>
          <w:color w:val="000000"/>
          <w:sz w:val="22"/>
          <w:szCs w:val="22"/>
          <w:b/>
        </w:rPr>
        <w:t xml:space="preserve">one petition</w:t>
      </w:r>
      <w:r>
        <w:rPr>
          <w:rFonts w:ascii="Arial" w:hAnsi="Arial"/>
          <w:color w:val="000000"/>
          <w:sz w:val="22"/>
          <w:szCs w:val="22"/>
        </w:rPr>
        <w:t xml:space="preserve">.</w:t>
      </w:r>
    </w:p>
    <w:p>
      <w:pPr>
        <w:pStyle w:val="OutlineBullet1"/>
        <w:spacing w:before="0" w:after="34" w:line="240" w:lineRule="auto"/>
        <w:ind w:left="260" w:hanging="140"/>
      </w:pPr>
      <w:r>
        <w:rPr>
          <w:rFonts w:ascii="Arial" w:hAnsi="Arial"/>
          <w:color w:val="000000"/>
          <w:sz w:val="22"/>
          <w:szCs w:val="22"/>
        </w:rPr>
        <w:t xml:space="preserve">•  Bathsheba called it </w:t>
      </w:r>
      <w:r>
        <w:rPr>
          <w:rFonts w:ascii="Arial" w:hAnsi="Arial"/>
          <w:color w:val="000000"/>
          <w:sz w:val="22"/>
          <w:szCs w:val="22"/>
          <w:b/>
        </w:rPr>
        <w:t xml:space="preserve">small</w:t>
      </w:r>
      <w:r>
        <w:rPr>
          <w:rFonts w:ascii="Arial" w:hAnsi="Arial"/>
          <w:color w:val="000000"/>
          <w:sz w:val="22"/>
          <w:szCs w:val="22"/>
        </w:rPr>
        <w:t xml:space="preserve">.</w:t>
      </w:r>
    </w:p>
    <w:p>
      <w:pPr>
        <w:pStyle w:val="OutlineBullet1"/>
        <w:spacing w:before="0" w:after="34" w:line="240" w:lineRule="auto"/>
        <w:ind w:left="260" w:hanging="140"/>
      </w:pPr>
      <w:r>
        <w:rPr>
          <w:rFonts w:ascii="Arial" w:hAnsi="Arial"/>
          <w:color w:val="000000"/>
          <w:sz w:val="22"/>
          <w:szCs w:val="22"/>
        </w:rPr>
        <w:t xml:space="preserve">•  Solomon heard a threat to the kingdom.</w:t>
      </w:r>
    </w:p>
    <w:p>
      <w:pPr>
        <w:pStyle w:val="OutlineBullet1"/>
        <w:spacing w:before="0" w:after="34" w:line="240" w:lineRule="auto"/>
        <w:ind w:left="260" w:hanging="140"/>
      </w:pPr>
      <w:r>
        <w:rPr>
          <w:rFonts w:ascii="Arial" w:hAnsi="Arial"/>
          <w:color w:val="000000"/>
          <w:sz w:val="22"/>
          <w:szCs w:val="22"/>
        </w:rPr>
        <w:t xml:space="preserve">•  The mercy of chapter 1 came to an end.</w:t>
      </w:r>
    </w:p>
    <w:p>
      <w:pPr>
        <w:pStyle w:val="OutlineBullet1"/>
        <w:spacing w:before="0" w:after="34" w:line="240" w:lineRule="auto"/>
        <w:ind w:left="260" w:hanging="140"/>
      </w:pPr>
      <w:r>
        <w:rPr>
          <w:rFonts w:ascii="Arial" w:hAnsi="Arial"/>
          <w:color w:val="000000"/>
          <w:sz w:val="22"/>
          <w:szCs w:val="22"/>
        </w:rPr>
        <w:t xml:space="preserve">•  [WARNING] </w:t>
      </w:r>
      <w:r>
        <w:rPr>
          <w:rFonts w:ascii="Arial" w:hAnsi="Arial"/>
          <w:color w:val="000000"/>
          <w:sz w:val="22"/>
          <w:szCs w:val="22"/>
          <w:b/>
        </w:rPr>
        <w:t xml:space="preserve">Mercy should move us away from the rebellion that brought us into trouble, never give us an excuse to move back toward it.</w:t>
      </w:r>
    </w:p>
    <w:p>
      <w:pPr>
        <w:pStyle w:val="Heading2"/>
        <w:keepNext/>
        <w:keepLines/>
        <w:spacing w:before="170" w:after="55" w:line="240" w:lineRule="auto"/>
      </w:pPr>
      <w:r>
        <w:rPr>
          <w:rFonts w:ascii="Arial" w:hAnsi="Arial"/>
          <w:color w:val="000000"/>
          <w:sz w:val="24"/>
          <w:szCs w:val="24"/>
          <w:b/>
        </w:rPr>
        <w:t xml:space="preserve">CONCLUSION</w:t>
      </w:r>
    </w:p>
    <w:p>
      <w:pPr>
        <w:pStyle w:val="OutlineBullet1"/>
        <w:spacing w:before="0" w:after="34" w:line="240" w:lineRule="auto"/>
        <w:ind w:left="260" w:hanging="140"/>
      </w:pPr>
      <w:r>
        <w:rPr>
          <w:rFonts w:ascii="Arial" w:hAnsi="Arial"/>
          <w:color w:val="000000"/>
          <w:sz w:val="22"/>
          <w:szCs w:val="22"/>
        </w:rPr>
        <w:t xml:space="preserve">•  Adonijah’s last request carried the weight of everything that came before it.</w:t>
      </w:r>
    </w:p>
    <w:p>
      <w:pPr>
        <w:pStyle w:val="OutlineBullet2"/>
        <w:spacing w:before="0" w:after="26" w:line="240" w:lineRule="auto"/>
        <w:ind w:left="760" w:hanging="140"/>
      </w:pPr>
      <w:r>
        <w:rPr>
          <w:rFonts w:ascii="Arial" w:hAnsi="Arial"/>
          <w:color w:val="000000"/>
          <w:sz w:val="21"/>
          <w:szCs w:val="21"/>
        </w:rPr>
        <w:t xml:space="preserve">◦  He had already reached for the kingdom.</w:t>
      </w:r>
    </w:p>
    <w:p>
      <w:pPr>
        <w:pStyle w:val="OutlineBullet2"/>
        <w:spacing w:before="0" w:after="26" w:line="240" w:lineRule="auto"/>
        <w:ind w:left="760" w:hanging="140"/>
      </w:pPr>
      <w:r>
        <w:rPr>
          <w:rFonts w:ascii="Arial" w:hAnsi="Arial"/>
          <w:color w:val="000000"/>
          <w:sz w:val="21"/>
          <w:szCs w:val="21"/>
        </w:rPr>
        <w:t xml:space="preserve">◦  He had already been defeated.</w:t>
      </w:r>
    </w:p>
    <w:p>
      <w:pPr>
        <w:pStyle w:val="OutlineBullet2"/>
        <w:spacing w:before="0" w:after="26" w:line="240" w:lineRule="auto"/>
        <w:ind w:left="760" w:hanging="140"/>
      </w:pPr>
      <w:r>
        <w:rPr>
          <w:rFonts w:ascii="Arial" w:hAnsi="Arial"/>
          <w:color w:val="000000"/>
          <w:sz w:val="21"/>
          <w:szCs w:val="21"/>
        </w:rPr>
        <w:t xml:space="preserve">◦  He had already received mercy.</w:t>
      </w:r>
    </w:p>
    <w:p>
      <w:pPr>
        <w:pStyle w:val="OutlineBullet2"/>
        <w:spacing w:before="0" w:after="26" w:line="240" w:lineRule="auto"/>
        <w:ind w:left="760" w:hanging="140"/>
      </w:pPr>
      <w:r>
        <w:rPr>
          <w:rFonts w:ascii="Arial" w:hAnsi="Arial"/>
          <w:color w:val="000000"/>
          <w:sz w:val="21"/>
          <w:szCs w:val="21"/>
        </w:rPr>
        <w:t xml:space="preserve">◦  He had already admitted that Solomon’s throne was from the LORD.</w:t>
      </w:r>
    </w:p>
    <w:p>
      <w:pPr>
        <w:pStyle w:val="OutlineBullet1"/>
        <w:spacing w:before="0" w:after="34" w:line="240" w:lineRule="auto"/>
        <w:ind w:left="260" w:hanging="140"/>
      </w:pPr>
      <w:r>
        <w:rPr>
          <w:rFonts w:ascii="Arial" w:hAnsi="Arial"/>
          <w:color w:val="000000"/>
          <w:sz w:val="22"/>
          <w:szCs w:val="22"/>
        </w:rPr>
        <w:t xml:space="preserve">•  Yet the request he sent through Bathsheba reached back into that same struggle.</w:t>
      </w:r>
    </w:p>
    <w:p>
      <w:pPr>
        <w:pStyle w:val="OutlineBullet1"/>
        <w:spacing w:before="0" w:after="34" w:line="240" w:lineRule="auto"/>
        <w:ind w:left="260" w:hanging="140"/>
      </w:pPr>
      <w:r>
        <w:rPr>
          <w:rFonts w:ascii="Arial" w:hAnsi="Arial"/>
          <w:color w:val="000000"/>
          <w:sz w:val="22"/>
          <w:szCs w:val="22"/>
        </w:rPr>
        <w:t xml:space="preserve">•  Calling something small does not erase its history.</w:t>
      </w:r>
    </w:p>
    <w:p>
      <w:pPr>
        <w:pStyle w:val="OutlineBullet1"/>
        <w:spacing w:before="0" w:after="34" w:line="240" w:lineRule="auto"/>
        <w:ind w:left="260" w:hanging="140"/>
      </w:pPr>
      <w:r>
        <w:rPr>
          <w:rFonts w:ascii="Arial" w:hAnsi="Arial"/>
          <w:color w:val="000000"/>
          <w:sz w:val="22"/>
          <w:szCs w:val="22"/>
        </w:rPr>
        <w:t xml:space="preserve">•  Adonijah’s peaceful words did not change where his request led.</w:t>
      </w:r>
    </w:p>
    <w:p>
      <w:pPr>
        <w:pStyle w:val="OutlineBullet1"/>
        <w:spacing w:before="0" w:after="34" w:line="240" w:lineRule="auto"/>
        <w:ind w:left="260" w:hanging="140"/>
      </w:pPr>
      <w:r>
        <w:rPr>
          <w:rFonts w:ascii="Arial" w:hAnsi="Arial"/>
          <w:color w:val="000000"/>
          <w:sz w:val="22"/>
          <w:szCs w:val="22"/>
        </w:rPr>
        <w:t xml:space="preserve">•  If we say God did something, then our actions should agree with what we say.</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When God has settled something, stop reaching for what He did not give you.</w:t>
      </w:r>
    </w:p>
    <w:p>
      <w:pPr>
        <w:pStyle w:val="OutlineBullet1"/>
        <w:spacing w:before="0" w:after="34" w:line="240" w:lineRule="auto"/>
        <w:ind w:left="260" w:hanging="140"/>
      </w:pPr>
      <w:r>
        <w:rPr>
          <w:rFonts w:ascii="Arial" w:hAnsi="Arial"/>
          <w:color w:val="000000"/>
          <w:sz w:val="22"/>
          <w:szCs w:val="22"/>
        </w:rPr>
        <w:t xml:space="preserve">•  [WARNING] </w:t>
      </w:r>
      <w:r>
        <w:rPr>
          <w:rFonts w:ascii="Arial" w:hAnsi="Arial"/>
          <w:color w:val="000000"/>
          <w:sz w:val="22"/>
          <w:szCs w:val="22"/>
          <w:b/>
        </w:rPr>
        <w:t xml:space="preserve">When mercy has spared you, use that mercy to walk away from the rebellion, not back toward it.</w:t>
      </w:r>
    </w:p>
    <w:p>
      <w:pPr>
        <w:pStyle w:val="OutlineBullet1"/>
        <w:spacing w:before="0" w:after="34" w:line="240" w:lineRule="auto"/>
        <w:ind w:left="260" w:hanging="140"/>
      </w:pPr>
      <w:r>
        <w:rPr>
          <w:rFonts w:ascii="Arial" w:hAnsi="Arial"/>
          <w:color w:val="000000"/>
          <w:sz w:val="22"/>
          <w:szCs w:val="22"/>
        </w:rPr>
        <w:t xml:space="preserve">•  [SLOW] Adonijah called it one petition.</w:t>
      </w:r>
    </w:p>
    <w:p>
      <w:pPr>
        <w:pStyle w:val="OutlineBullet1"/>
        <w:spacing w:before="0" w:after="34" w:line="240" w:lineRule="auto"/>
        <w:ind w:left="260" w:hanging="140"/>
      </w:pPr>
      <w:r>
        <w:rPr>
          <w:rFonts w:ascii="Arial" w:hAnsi="Arial"/>
          <w:color w:val="000000"/>
          <w:sz w:val="22"/>
          <w:szCs w:val="22"/>
        </w:rPr>
        <w:t xml:space="preserve">•  Solomon saw the kingdom behind it.</w:t>
      </w:r>
    </w:p>
    <w:p>
      <w:pPr>
        <w:pStyle w:val="OutlineBullet1"/>
        <w:spacing w:before="0" w:after="34" w:line="240" w:lineRule="auto"/>
        <w:ind w:left="260" w:hanging="140"/>
      </w:pPr>
      <w:r>
        <w:rPr>
          <w:rFonts w:ascii="Arial" w:hAnsi="Arial"/>
          <w:color w:val="000000"/>
          <w:sz w:val="22"/>
          <w:szCs w:val="22"/>
        </w:rPr>
        <w:t xml:space="preserve">•  [STRONG] </w:t>
      </w:r>
      <w:r>
        <w:rPr>
          <w:rFonts w:ascii="Arial" w:hAnsi="Arial"/>
          <w:color w:val="000000"/>
          <w:sz w:val="22"/>
          <w:szCs w:val="22"/>
          <w:b/>
        </w:rPr>
        <w:t xml:space="preserve">The request that looked small became the request that cost him his life.</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b/>
      </w:rPr>
      <w:t xml:space="preserve">  Pastor Joshua Tapp  |  truewordsbaptist.org  |  PAGE </w:t>
    </w:r>
    <w:fldSimple w:instr=" PAGE ">
      <w:r>
        <w:rPr>
          <w:b/>
          <w:sz w:val="18"/>
        </w:rPr>
        <w:t>1</w:t>
      </w:r>
    </w:fldSimple>
    <w:r>
      <w:rPr>
        <w:rFonts w:ascii="Arial" w:hAnsi="Arial"/>
        <w:color w:val="666666"/>
        <w:sz w:val="17"/>
        <w:szCs w:val="17"/>
        <w:b/>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Pulpit Preaching Outline  |  The Request That Cost Him His Life  |  1 Kings 2:13-25</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The Request That Cost Him His Life — Pulpit Preaching Outline</dc:title>
  <dc:creator>True Words Baptist Church</dc:creator>
</cp:coreProperties>
</file>